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BA357" w14:textId="28C7F9B8" w:rsidR="00605B69" w:rsidRPr="00457F78" w:rsidRDefault="009D55EA" w:rsidP="009D55EA">
      <w:pPr>
        <w:rPr>
          <w:b/>
          <w:bCs/>
        </w:rPr>
      </w:pPr>
      <w:r w:rsidRPr="009D55EA">
        <w:rPr>
          <w:b/>
          <w:noProof/>
        </w:rPr>
        <w:drawing>
          <wp:inline distT="0" distB="0" distL="0" distR="0" wp14:anchorId="29D003E1" wp14:editId="041EFF32">
            <wp:extent cx="3162300" cy="1085850"/>
            <wp:effectExtent l="0" t="0" r="0" b="0"/>
            <wp:docPr id="138297313" name="Picture 2" descr="A blue and red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97313" name="Picture 2" descr="A blue and red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2BF58" w14:textId="1E4D030D" w:rsidR="009D55EA" w:rsidRPr="00457F78" w:rsidRDefault="009D55EA" w:rsidP="008D6B53">
      <w:pPr>
        <w:spacing w:after="0"/>
        <w:jc w:val="center"/>
        <w:rPr>
          <w:rFonts w:cstheme="minorHAnsi"/>
          <w:sz w:val="22"/>
          <w:szCs w:val="22"/>
        </w:rPr>
      </w:pPr>
      <w:r w:rsidRPr="00457F78">
        <w:rPr>
          <w:rFonts w:cstheme="minorHAnsi"/>
          <w:sz w:val="22"/>
          <w:szCs w:val="22"/>
        </w:rPr>
        <w:t>NSD</w:t>
      </w:r>
      <w:r w:rsidR="00A97FD1" w:rsidRPr="00457F78">
        <w:rPr>
          <w:rFonts w:cstheme="minorHAnsi"/>
          <w:sz w:val="22"/>
          <w:szCs w:val="22"/>
        </w:rPr>
        <w:t>A</w:t>
      </w:r>
      <w:r w:rsidRPr="00457F78">
        <w:rPr>
          <w:rFonts w:cstheme="minorHAnsi"/>
          <w:sz w:val="22"/>
          <w:szCs w:val="22"/>
        </w:rPr>
        <w:t xml:space="preserve"> Federal Advocacy Committee</w:t>
      </w:r>
      <w:r w:rsidR="00E818D5">
        <w:rPr>
          <w:rFonts w:cstheme="minorHAnsi"/>
          <w:sz w:val="22"/>
          <w:szCs w:val="22"/>
        </w:rPr>
        <w:t xml:space="preserve"> Summary</w:t>
      </w:r>
    </w:p>
    <w:p w14:paraId="0F5A4CD0" w14:textId="4F72CB75" w:rsidR="009D55EA" w:rsidRPr="00457F78" w:rsidRDefault="009B6EDA" w:rsidP="008D6B53">
      <w:pPr>
        <w:spacing w:after="0"/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6.</w:t>
      </w:r>
      <w:r w:rsidR="00373FE4">
        <w:rPr>
          <w:rFonts w:cstheme="minorHAnsi"/>
          <w:sz w:val="22"/>
          <w:szCs w:val="22"/>
        </w:rPr>
        <w:t>25</w:t>
      </w:r>
      <w:r w:rsidR="0078486F" w:rsidRPr="00457F78">
        <w:rPr>
          <w:rFonts w:cstheme="minorHAnsi"/>
          <w:sz w:val="22"/>
          <w:szCs w:val="22"/>
        </w:rPr>
        <w:t>.26</w:t>
      </w:r>
      <w:r w:rsidR="008D6B53" w:rsidRPr="00457F78">
        <w:rPr>
          <w:rFonts w:cstheme="minorHAnsi"/>
          <w:sz w:val="22"/>
          <w:szCs w:val="22"/>
        </w:rPr>
        <w:t xml:space="preserve"> </w:t>
      </w:r>
      <w:r w:rsidR="009D55EA" w:rsidRPr="00457F78">
        <w:rPr>
          <w:rFonts w:cstheme="minorHAnsi"/>
          <w:sz w:val="22"/>
          <w:szCs w:val="22"/>
        </w:rPr>
        <w:t>1:00 pm MNT time</w:t>
      </w:r>
    </w:p>
    <w:p w14:paraId="57DFAC22" w14:textId="77777777" w:rsidR="009D55EA" w:rsidRPr="00457F78" w:rsidRDefault="009D55EA" w:rsidP="009D55EA">
      <w:pPr>
        <w:spacing w:after="0"/>
        <w:rPr>
          <w:rFonts w:cstheme="minorHAnsi"/>
          <w:sz w:val="22"/>
          <w:szCs w:val="22"/>
        </w:rPr>
      </w:pPr>
    </w:p>
    <w:p w14:paraId="3B446693" w14:textId="77777777" w:rsidR="00C83667" w:rsidRDefault="009D55EA" w:rsidP="009D55EA">
      <w:pPr>
        <w:spacing w:after="0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Welcome and Updates</w:t>
      </w:r>
      <w:r w:rsidRPr="00457F78">
        <w:rPr>
          <w:rFonts w:cstheme="minorHAnsi"/>
          <w:sz w:val="22"/>
          <w:szCs w:val="22"/>
        </w:rPr>
        <w:t xml:space="preserve">: </w:t>
      </w:r>
      <w:r w:rsidR="00C83667" w:rsidRPr="00457F78">
        <w:rPr>
          <w:rFonts w:cstheme="minorHAnsi"/>
          <w:sz w:val="22"/>
          <w:szCs w:val="22"/>
        </w:rPr>
        <w:t>Ann Terry</w:t>
      </w:r>
    </w:p>
    <w:p w14:paraId="64FCE18E" w14:textId="46E8E84B" w:rsidR="0009066A" w:rsidRPr="00457F78" w:rsidRDefault="00E818D5" w:rsidP="002737B7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There is not a quorum so we will have to approve the </w:t>
      </w:r>
      <w:r w:rsidR="008F774B">
        <w:rPr>
          <w:rFonts w:cstheme="minorHAnsi"/>
          <w:sz w:val="22"/>
          <w:szCs w:val="22"/>
        </w:rPr>
        <w:t>m</w:t>
      </w:r>
      <w:r>
        <w:rPr>
          <w:rFonts w:cstheme="minorHAnsi"/>
          <w:sz w:val="22"/>
          <w:szCs w:val="22"/>
        </w:rPr>
        <w:t>eeting summary next month.</w:t>
      </w:r>
      <w:r w:rsidR="000E741F">
        <w:rPr>
          <w:rFonts w:cstheme="minorHAnsi"/>
          <w:sz w:val="22"/>
          <w:szCs w:val="22"/>
        </w:rPr>
        <w:t xml:space="preserve"> </w:t>
      </w:r>
      <w:r w:rsidR="0009066A">
        <w:rPr>
          <w:rFonts w:cstheme="minorHAnsi"/>
          <w:sz w:val="22"/>
          <w:szCs w:val="22"/>
        </w:rPr>
        <w:t xml:space="preserve">NSDA will send out the power point so everyone can </w:t>
      </w:r>
      <w:r w:rsidR="008F774B">
        <w:rPr>
          <w:rFonts w:cstheme="minorHAnsi"/>
          <w:sz w:val="22"/>
          <w:szCs w:val="22"/>
        </w:rPr>
        <w:t>read</w:t>
      </w:r>
      <w:r w:rsidR="0009066A">
        <w:rPr>
          <w:rFonts w:cstheme="minorHAnsi"/>
          <w:sz w:val="22"/>
          <w:szCs w:val="22"/>
        </w:rPr>
        <w:t xml:space="preserve"> more detail to keep today more focused on our priorities.</w:t>
      </w:r>
    </w:p>
    <w:p w14:paraId="313B4E7A" w14:textId="77777777" w:rsidR="0005019B" w:rsidRPr="00457F78" w:rsidRDefault="0005019B" w:rsidP="00292597">
      <w:pPr>
        <w:spacing w:after="0" w:line="240" w:lineRule="auto"/>
        <w:rPr>
          <w:rFonts w:cstheme="minorHAnsi"/>
          <w:sz w:val="22"/>
          <w:szCs w:val="22"/>
        </w:rPr>
      </w:pPr>
    </w:p>
    <w:p w14:paraId="11FC1E7F" w14:textId="39EC4F37" w:rsidR="009D55EA" w:rsidRDefault="009D55EA" w:rsidP="00457F78">
      <w:pPr>
        <w:spacing w:after="0" w:line="240" w:lineRule="auto"/>
        <w:rPr>
          <w:rFonts w:cstheme="minorHAnsi"/>
          <w:sz w:val="22"/>
          <w:szCs w:val="22"/>
        </w:rPr>
      </w:pPr>
      <w:r w:rsidRPr="00457F78">
        <w:rPr>
          <w:rFonts w:cstheme="minorHAnsi"/>
          <w:b/>
          <w:bCs/>
          <w:sz w:val="22"/>
          <w:szCs w:val="22"/>
        </w:rPr>
        <w:t>Federal Advocacy Update</w:t>
      </w:r>
      <w:r w:rsidRPr="00457F78">
        <w:rPr>
          <w:rFonts w:cstheme="minorHAnsi"/>
          <w:sz w:val="22"/>
          <w:szCs w:val="22"/>
        </w:rPr>
        <w:t xml:space="preserve">: </w:t>
      </w:r>
      <w:r w:rsidR="0005019B" w:rsidRPr="00457F78">
        <w:rPr>
          <w:rFonts w:cstheme="minorHAnsi"/>
          <w:sz w:val="22"/>
          <w:szCs w:val="22"/>
        </w:rPr>
        <w:t>Manatt Phelps and Phillips, LLC</w:t>
      </w:r>
      <w:r w:rsidR="00457F78">
        <w:rPr>
          <w:rFonts w:cstheme="minorHAnsi"/>
          <w:sz w:val="22"/>
          <w:szCs w:val="22"/>
        </w:rPr>
        <w:t xml:space="preserve"> </w:t>
      </w:r>
      <w:r w:rsidR="000A22CA" w:rsidRPr="00457F78">
        <w:rPr>
          <w:rFonts w:cstheme="minorHAnsi"/>
          <w:sz w:val="22"/>
          <w:szCs w:val="22"/>
        </w:rPr>
        <w:t>&amp; Chantal Unfug</w:t>
      </w:r>
    </w:p>
    <w:p w14:paraId="10EBD966" w14:textId="21F28D10" w:rsidR="00373FE4" w:rsidRPr="004274B9" w:rsidRDefault="00373FE4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 w:rsidRPr="004274B9">
        <w:rPr>
          <w:rFonts w:cstheme="minorHAnsi"/>
          <w:b/>
          <w:bCs/>
          <w:sz w:val="22"/>
          <w:szCs w:val="22"/>
        </w:rPr>
        <w:t>Priority Issues:</w:t>
      </w:r>
    </w:p>
    <w:p w14:paraId="7517C29B" w14:textId="3844CF27" w:rsidR="00D07073" w:rsidRPr="00DE18E1" w:rsidRDefault="00471385" w:rsidP="00DE18E1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SDFAA of 2026</w:t>
      </w:r>
      <w:r w:rsidR="00DD541D" w:rsidRPr="005C780F">
        <w:rPr>
          <w:rFonts w:cstheme="minorHAnsi"/>
          <w:sz w:val="22"/>
          <w:szCs w:val="22"/>
        </w:rPr>
        <w:t>:</w:t>
      </w:r>
    </w:p>
    <w:p w14:paraId="3E117A73" w14:textId="09BBAB09" w:rsidR="005B3DD9" w:rsidRDefault="005B3DD9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Focus is getting this to the floor</w:t>
      </w:r>
      <w:r w:rsidR="008F774B">
        <w:rPr>
          <w:rFonts w:cstheme="minorHAnsi"/>
          <w:sz w:val="22"/>
          <w:szCs w:val="22"/>
        </w:rPr>
        <w:t xml:space="preserve"> during a lot of chaos</w:t>
      </w:r>
    </w:p>
    <w:p w14:paraId="78FF152A" w14:textId="5F516176" w:rsidR="00604D06" w:rsidRPr="00D40206" w:rsidRDefault="00E8506A" w:rsidP="00D40206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Target a</w:t>
      </w:r>
      <w:r w:rsidR="00D07073" w:rsidRPr="005C780F">
        <w:rPr>
          <w:rFonts w:cstheme="minorHAnsi"/>
          <w:sz w:val="22"/>
          <w:szCs w:val="22"/>
        </w:rPr>
        <w:t xml:space="preserve">dditional </w:t>
      </w:r>
      <w:r>
        <w:rPr>
          <w:rFonts w:cstheme="minorHAnsi"/>
          <w:sz w:val="22"/>
          <w:szCs w:val="22"/>
        </w:rPr>
        <w:t>c</w:t>
      </w:r>
      <w:r w:rsidR="00D07073" w:rsidRPr="005C780F">
        <w:rPr>
          <w:rFonts w:cstheme="minorHAnsi"/>
          <w:sz w:val="22"/>
          <w:szCs w:val="22"/>
        </w:rPr>
        <w:t>osponsors</w:t>
      </w:r>
      <w:r w:rsidR="00D40206">
        <w:rPr>
          <w:rFonts w:cstheme="minorHAnsi"/>
          <w:sz w:val="22"/>
          <w:szCs w:val="22"/>
        </w:rPr>
        <w:t xml:space="preserve">: </w:t>
      </w:r>
      <w:r w:rsidR="00660FE9" w:rsidRPr="00D40206">
        <w:rPr>
          <w:rFonts w:cstheme="minorHAnsi"/>
          <w:sz w:val="22"/>
          <w:szCs w:val="22"/>
        </w:rPr>
        <w:t>FLA, SC</w:t>
      </w:r>
      <w:r w:rsidR="00471385" w:rsidRPr="00D40206">
        <w:rPr>
          <w:rFonts w:cstheme="minorHAnsi"/>
          <w:sz w:val="22"/>
          <w:szCs w:val="22"/>
        </w:rPr>
        <w:t>, CO</w:t>
      </w:r>
      <w:r>
        <w:rPr>
          <w:rFonts w:cstheme="minorHAnsi"/>
          <w:sz w:val="22"/>
          <w:szCs w:val="22"/>
        </w:rPr>
        <w:t xml:space="preserve">: </w:t>
      </w:r>
      <w:r w:rsidR="00604D06" w:rsidRPr="00D40206">
        <w:rPr>
          <w:rFonts w:cstheme="minorHAnsi"/>
          <w:sz w:val="22"/>
          <w:szCs w:val="22"/>
        </w:rPr>
        <w:t xml:space="preserve">Mannat will work with each priority state to </w:t>
      </w:r>
      <w:r w:rsidR="00F34EC7" w:rsidRPr="00D40206">
        <w:rPr>
          <w:rFonts w:cstheme="minorHAnsi"/>
          <w:sz w:val="22"/>
          <w:szCs w:val="22"/>
        </w:rPr>
        <w:t xml:space="preserve">set up </w:t>
      </w:r>
      <w:r>
        <w:rPr>
          <w:rFonts w:cstheme="minorHAnsi"/>
          <w:sz w:val="22"/>
          <w:szCs w:val="22"/>
        </w:rPr>
        <w:t>calls</w:t>
      </w:r>
    </w:p>
    <w:p w14:paraId="762B8CD9" w14:textId="5BEF9E5D" w:rsidR="00416DD3" w:rsidRDefault="00416DD3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NSDA will work with Gridbase to create heatmaps of member states.</w:t>
      </w:r>
    </w:p>
    <w:p w14:paraId="7A205209" w14:textId="77777777" w:rsidR="00D07073" w:rsidRDefault="00D07073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>Outreach to county organizations in member states</w:t>
      </w:r>
    </w:p>
    <w:p w14:paraId="32E1FEE9" w14:textId="4FF51234" w:rsidR="00574F8F" w:rsidRDefault="00574F8F" w:rsidP="00D07073">
      <w:pPr>
        <w:pStyle w:val="ListParagraph"/>
        <w:numPr>
          <w:ilvl w:val="2"/>
          <w:numId w:val="18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August recess push</w:t>
      </w:r>
    </w:p>
    <w:p w14:paraId="103A2432" w14:textId="77777777" w:rsidR="00D07073" w:rsidRPr="00D07073" w:rsidRDefault="00D07073" w:rsidP="00D07073">
      <w:pPr>
        <w:spacing w:after="0" w:line="240" w:lineRule="auto"/>
        <w:rPr>
          <w:rFonts w:cstheme="minorHAnsi"/>
          <w:sz w:val="22"/>
          <w:szCs w:val="22"/>
        </w:rPr>
      </w:pPr>
    </w:p>
    <w:p w14:paraId="59CF28DA" w14:textId="285C9DD0" w:rsidR="0069353D" w:rsidRPr="0009672F" w:rsidRDefault="008638C7" w:rsidP="008638C7">
      <w:pPr>
        <w:pStyle w:val="ListParagraph"/>
        <w:numPr>
          <w:ilvl w:val="1"/>
          <w:numId w:val="18"/>
        </w:numPr>
        <w:spacing w:after="0" w:line="240" w:lineRule="auto"/>
        <w:ind w:left="720"/>
        <w:rPr>
          <w:rFonts w:cstheme="minorHAnsi"/>
          <w:b/>
          <w:bCs/>
          <w:sz w:val="22"/>
          <w:szCs w:val="22"/>
        </w:rPr>
      </w:pPr>
      <w:r w:rsidRPr="008638C7">
        <w:rPr>
          <w:rFonts w:cstheme="minorHAnsi"/>
          <w:sz w:val="22"/>
          <w:szCs w:val="22"/>
        </w:rPr>
        <w:t>OMB</w:t>
      </w:r>
      <w:r w:rsidR="00974592">
        <w:rPr>
          <w:rFonts w:cstheme="minorHAnsi"/>
          <w:sz w:val="22"/>
          <w:szCs w:val="22"/>
        </w:rPr>
        <w:t xml:space="preserve">: </w:t>
      </w:r>
      <w:r>
        <w:rPr>
          <w:rFonts w:cstheme="minorHAnsi"/>
          <w:sz w:val="22"/>
          <w:szCs w:val="22"/>
        </w:rPr>
        <w:t>Federal Grants</w:t>
      </w:r>
      <w:r w:rsidR="00557189">
        <w:rPr>
          <w:rFonts w:cstheme="minorHAnsi"/>
          <w:sz w:val="22"/>
          <w:szCs w:val="22"/>
        </w:rPr>
        <w:t>/Funding</w:t>
      </w:r>
      <w:r>
        <w:rPr>
          <w:rFonts w:cstheme="minorHAnsi"/>
          <w:sz w:val="22"/>
          <w:szCs w:val="22"/>
        </w:rPr>
        <w:t xml:space="preserve"> Pr</w:t>
      </w:r>
      <w:r w:rsidR="00956533">
        <w:rPr>
          <w:rFonts w:cstheme="minorHAnsi"/>
          <w:sz w:val="22"/>
          <w:szCs w:val="22"/>
        </w:rPr>
        <w:t>o</w:t>
      </w:r>
      <w:r>
        <w:rPr>
          <w:rFonts w:cstheme="minorHAnsi"/>
          <w:sz w:val="22"/>
          <w:szCs w:val="22"/>
        </w:rPr>
        <w:t>posal</w:t>
      </w:r>
    </w:p>
    <w:p w14:paraId="17AEC389" w14:textId="7F9D27C5" w:rsidR="0009672F" w:rsidRPr="00F34EC7" w:rsidRDefault="001A4353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Big 7 </w:t>
      </w:r>
      <w:r w:rsidR="00FB6B66">
        <w:rPr>
          <w:rFonts w:cstheme="minorHAnsi"/>
          <w:sz w:val="22"/>
          <w:szCs w:val="22"/>
        </w:rPr>
        <w:t xml:space="preserve">drafted a letter requesting an </w:t>
      </w:r>
      <w:r>
        <w:rPr>
          <w:rFonts w:cstheme="minorHAnsi"/>
          <w:sz w:val="22"/>
          <w:szCs w:val="22"/>
        </w:rPr>
        <w:t xml:space="preserve">extension </w:t>
      </w:r>
    </w:p>
    <w:p w14:paraId="2D476AF0" w14:textId="7E8FA4BB" w:rsidR="00F34EC7" w:rsidRPr="007F192F" w:rsidRDefault="00F34EC7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ASAE requesting feedback from the Association perspective</w:t>
      </w:r>
    </w:p>
    <w:p w14:paraId="4C01D746" w14:textId="7BC06955" w:rsidR="007F192F" w:rsidRPr="00C240B2" w:rsidRDefault="007F192F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>Munibond impacts</w:t>
      </w:r>
      <w:r w:rsidR="001C2852">
        <w:rPr>
          <w:rFonts w:cstheme="minorHAnsi"/>
          <w:sz w:val="22"/>
          <w:szCs w:val="22"/>
        </w:rPr>
        <w:t xml:space="preserve"> by Moody’s</w:t>
      </w:r>
      <w:r w:rsidR="00D7698D">
        <w:rPr>
          <w:rFonts w:cstheme="minorHAnsi"/>
          <w:sz w:val="22"/>
          <w:szCs w:val="22"/>
        </w:rPr>
        <w:t xml:space="preserve"> downgrades</w:t>
      </w:r>
    </w:p>
    <w:p w14:paraId="7F10A19A" w14:textId="7E66D0CE" w:rsidR="00C240B2" w:rsidRPr="00855BBC" w:rsidRDefault="00B5308E" w:rsidP="0009672F">
      <w:pPr>
        <w:pStyle w:val="ListParagraph"/>
        <w:numPr>
          <w:ilvl w:val="2"/>
          <w:numId w:val="18"/>
        </w:numPr>
        <w:spacing w:after="0" w:line="240" w:lineRule="auto"/>
        <w:ind w:left="1350" w:hanging="270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NSDA and Manat will meet after </w:t>
      </w:r>
      <w:r w:rsidR="00D7698D">
        <w:rPr>
          <w:rFonts w:cstheme="minorHAnsi"/>
          <w:sz w:val="22"/>
          <w:szCs w:val="22"/>
        </w:rPr>
        <w:t xml:space="preserve">July </w:t>
      </w:r>
      <w:r>
        <w:rPr>
          <w:rFonts w:cstheme="minorHAnsi"/>
          <w:sz w:val="22"/>
          <w:szCs w:val="22"/>
        </w:rPr>
        <w:t>1</w:t>
      </w:r>
      <w:r w:rsidRPr="00B5308E">
        <w:rPr>
          <w:rFonts w:cstheme="minorHAnsi"/>
          <w:sz w:val="22"/>
          <w:szCs w:val="22"/>
          <w:vertAlign w:val="superscript"/>
        </w:rPr>
        <w:t>st</w:t>
      </w:r>
      <w:r>
        <w:rPr>
          <w:rFonts w:cstheme="minorHAnsi"/>
          <w:sz w:val="22"/>
          <w:szCs w:val="22"/>
        </w:rPr>
        <w:t xml:space="preserve"> to decide final next steps.</w:t>
      </w:r>
    </w:p>
    <w:p w14:paraId="220685BC" w14:textId="77777777" w:rsidR="002D7796" w:rsidRPr="002D7796" w:rsidRDefault="002D7796" w:rsidP="002D7796">
      <w:pPr>
        <w:pStyle w:val="ListParagraph"/>
        <w:spacing w:after="0" w:line="240" w:lineRule="auto"/>
        <w:rPr>
          <w:rFonts w:cstheme="minorHAnsi"/>
          <w:b/>
          <w:bCs/>
          <w:sz w:val="22"/>
          <w:szCs w:val="22"/>
        </w:rPr>
      </w:pPr>
    </w:p>
    <w:p w14:paraId="29687720" w14:textId="41C17325" w:rsidR="00DC68F6" w:rsidRPr="00457F78" w:rsidRDefault="00373FE4" w:rsidP="00457F78">
      <w:pPr>
        <w:spacing w:after="0" w:line="240" w:lineRule="auto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Issues to Watch</w:t>
      </w:r>
      <w:r w:rsidR="0069353D">
        <w:rPr>
          <w:rFonts w:cstheme="minorHAnsi"/>
          <w:b/>
          <w:bCs/>
          <w:sz w:val="22"/>
          <w:szCs w:val="22"/>
        </w:rPr>
        <w:t>:</w:t>
      </w:r>
    </w:p>
    <w:p w14:paraId="49318D59" w14:textId="75867243" w:rsidR="0009672F" w:rsidRDefault="0009672F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Protect Charities Act</w:t>
      </w:r>
      <w:r w:rsidR="00184115">
        <w:rPr>
          <w:rFonts w:cstheme="minorHAnsi"/>
          <w:sz w:val="22"/>
          <w:szCs w:val="22"/>
        </w:rPr>
        <w:t>: To do – decide if NSDA should comment</w:t>
      </w:r>
    </w:p>
    <w:p w14:paraId="6ECD622F" w14:textId="14FEBC47" w:rsidR="00855BBC" w:rsidRDefault="00855BBC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Fire Apparatus Costs</w:t>
      </w:r>
      <w:r w:rsidR="00184115">
        <w:rPr>
          <w:rFonts w:cstheme="minorHAnsi"/>
          <w:sz w:val="22"/>
          <w:szCs w:val="22"/>
        </w:rPr>
        <w:t>: NSDA will not</w:t>
      </w:r>
      <w:r w:rsidR="0022102B">
        <w:rPr>
          <w:rFonts w:cstheme="minorHAnsi"/>
          <w:sz w:val="22"/>
          <w:szCs w:val="22"/>
        </w:rPr>
        <w:t xml:space="preserve"> </w:t>
      </w:r>
      <w:r w:rsidR="00184115">
        <w:rPr>
          <w:rFonts w:cstheme="minorHAnsi"/>
          <w:sz w:val="22"/>
          <w:szCs w:val="22"/>
        </w:rPr>
        <w:t>be a lead on this – we will communicate it out, and support the Fire Associations.</w:t>
      </w:r>
    </w:p>
    <w:p w14:paraId="6793CBFB" w14:textId="3DD5B6DF" w:rsidR="002401C0" w:rsidRDefault="002401C0" w:rsidP="003567C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Fire Smart Act</w:t>
      </w:r>
      <w:r w:rsidR="0022102B">
        <w:rPr>
          <w:rFonts w:cstheme="minorHAnsi"/>
          <w:sz w:val="22"/>
          <w:szCs w:val="22"/>
        </w:rPr>
        <w:t>: Introduced – NSDA formally endorsed.</w:t>
      </w:r>
    </w:p>
    <w:p w14:paraId="165E83E2" w14:textId="77777777" w:rsidR="000E741F" w:rsidRDefault="001A4353" w:rsidP="000E741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690001">
        <w:rPr>
          <w:rFonts w:cstheme="minorHAnsi"/>
          <w:sz w:val="22"/>
          <w:szCs w:val="22"/>
        </w:rPr>
        <w:t xml:space="preserve">FEMA </w:t>
      </w:r>
      <w:r w:rsidR="00DF3AE2" w:rsidRPr="00690001">
        <w:rPr>
          <w:rFonts w:cstheme="minorHAnsi"/>
          <w:sz w:val="22"/>
          <w:szCs w:val="22"/>
        </w:rPr>
        <w:t>Report Implementation</w:t>
      </w:r>
      <w:r w:rsidR="00690001" w:rsidRPr="00690001">
        <w:rPr>
          <w:rFonts w:cstheme="minorHAnsi"/>
          <w:sz w:val="22"/>
          <w:szCs w:val="22"/>
        </w:rPr>
        <w:t>: Comments have be</w:t>
      </w:r>
      <w:r w:rsidR="00690001">
        <w:rPr>
          <w:rFonts w:cstheme="minorHAnsi"/>
          <w:sz w:val="22"/>
          <w:szCs w:val="22"/>
        </w:rPr>
        <w:t>en submitted, now this is up to Congress – not expected until the Fall.</w:t>
      </w:r>
    </w:p>
    <w:p w14:paraId="13040026" w14:textId="153110CF" w:rsidR="00320285" w:rsidRPr="000E741F" w:rsidRDefault="00320285" w:rsidP="000E741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0E741F">
        <w:rPr>
          <w:rFonts w:cstheme="minorHAnsi"/>
          <w:sz w:val="22"/>
          <w:szCs w:val="22"/>
        </w:rPr>
        <w:t>Appropriations status update </w:t>
      </w:r>
      <w:r w:rsidR="0022102B" w:rsidRPr="000E741F">
        <w:rPr>
          <w:rFonts w:cstheme="minorHAnsi"/>
          <w:sz w:val="22"/>
          <w:szCs w:val="22"/>
        </w:rPr>
        <w:t>– not on track at this time. May be delays.</w:t>
      </w:r>
    </w:p>
    <w:p w14:paraId="29A2D7DC" w14:textId="01F5FFF6" w:rsidR="00B5308E" w:rsidRPr="002D7796" w:rsidRDefault="00B5308E" w:rsidP="00B5308E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2D7796">
        <w:rPr>
          <w:rFonts w:cstheme="minorHAnsi"/>
          <w:sz w:val="22"/>
          <w:szCs w:val="22"/>
        </w:rPr>
        <w:t>Farm Bill</w:t>
      </w:r>
      <w:r w:rsidR="001C2852">
        <w:rPr>
          <w:rFonts w:cstheme="minorHAnsi"/>
          <w:sz w:val="22"/>
          <w:szCs w:val="22"/>
        </w:rPr>
        <w:t xml:space="preserve"> – Success for NSDA – includes extending Good Neighbo</w:t>
      </w:r>
      <w:r w:rsidR="00863370">
        <w:rPr>
          <w:rFonts w:cstheme="minorHAnsi"/>
          <w:sz w:val="22"/>
          <w:szCs w:val="22"/>
        </w:rPr>
        <w:t>r</w:t>
      </w:r>
      <w:r w:rsidR="001C2852">
        <w:rPr>
          <w:rFonts w:cstheme="minorHAnsi"/>
          <w:sz w:val="22"/>
          <w:szCs w:val="22"/>
        </w:rPr>
        <w:t xml:space="preserve"> Authority</w:t>
      </w:r>
      <w:r w:rsidR="00863370">
        <w:rPr>
          <w:rFonts w:cstheme="minorHAnsi"/>
          <w:sz w:val="22"/>
          <w:szCs w:val="22"/>
        </w:rPr>
        <w:t xml:space="preserve"> to special districts.</w:t>
      </w:r>
    </w:p>
    <w:p w14:paraId="723D02D7" w14:textId="37B7AEC3" w:rsidR="00B5308E" w:rsidRDefault="0009066A" w:rsidP="00B5308E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Surface Transportation</w:t>
      </w:r>
    </w:p>
    <w:p w14:paraId="1417BF5D" w14:textId="0288086B" w:rsidR="0009066A" w:rsidRPr="003567CF" w:rsidRDefault="0009066A" w:rsidP="00B5308E">
      <w:pPr>
        <w:pStyle w:val="ListParagraph"/>
        <w:numPr>
          <w:ilvl w:val="2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Water Infrastructure</w:t>
      </w:r>
    </w:p>
    <w:p w14:paraId="7A9E4225" w14:textId="77777777" w:rsidR="000E741F" w:rsidRDefault="000E741F" w:rsidP="000E741F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Planning for 2027:</w:t>
      </w:r>
    </w:p>
    <w:p w14:paraId="245C8DD0" w14:textId="06BB6EAE" w:rsidR="000E741F" w:rsidRDefault="000E741F" w:rsidP="000E741F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Confirm Dates</w:t>
      </w:r>
      <w:r w:rsidR="00D40206">
        <w:rPr>
          <w:rFonts w:cstheme="minorHAnsi"/>
          <w:sz w:val="22"/>
          <w:szCs w:val="22"/>
        </w:rPr>
        <w:t xml:space="preserve"> – Will confer</w:t>
      </w:r>
    </w:p>
    <w:p w14:paraId="0DB92E85" w14:textId="2CE21A78" w:rsidR="000E741F" w:rsidRDefault="000E741F" w:rsidP="000E741F">
      <w:pPr>
        <w:pStyle w:val="ListParagraph"/>
        <w:numPr>
          <w:ilvl w:val="1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Fly In Summit</w:t>
      </w:r>
      <w:r w:rsidR="00D40206">
        <w:rPr>
          <w:rFonts w:cstheme="minorHAnsi"/>
          <w:sz w:val="22"/>
          <w:szCs w:val="22"/>
        </w:rPr>
        <w:t xml:space="preserve"> – NSDA to set up a meeting to discuss this.</w:t>
      </w:r>
    </w:p>
    <w:p w14:paraId="7704ECF9" w14:textId="6CDCE6F6" w:rsidR="00320285" w:rsidRPr="00D40206" w:rsidRDefault="000E741F" w:rsidP="00E50A26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sz w:val="22"/>
          <w:szCs w:val="22"/>
        </w:rPr>
      </w:pPr>
      <w:r w:rsidRPr="005C780F">
        <w:rPr>
          <w:rFonts w:cstheme="minorHAnsi"/>
          <w:sz w:val="22"/>
          <w:szCs w:val="22"/>
        </w:rPr>
        <w:t xml:space="preserve">Committee feedback: Are there other issues to </w:t>
      </w:r>
      <w:r>
        <w:rPr>
          <w:rFonts w:cstheme="minorHAnsi"/>
          <w:sz w:val="22"/>
          <w:szCs w:val="22"/>
        </w:rPr>
        <w:t>be aware of</w:t>
      </w:r>
      <w:r w:rsidRPr="005C780F">
        <w:rPr>
          <w:rFonts w:cstheme="minorHAnsi"/>
          <w:sz w:val="22"/>
          <w:szCs w:val="22"/>
        </w:rPr>
        <w:t>?</w:t>
      </w:r>
    </w:p>
    <w:sectPr w:rsidR="00320285" w:rsidRPr="00D40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8FE"/>
    <w:multiLevelType w:val="multilevel"/>
    <w:tmpl w:val="DE02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7170F"/>
    <w:multiLevelType w:val="multilevel"/>
    <w:tmpl w:val="852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34931"/>
    <w:multiLevelType w:val="multilevel"/>
    <w:tmpl w:val="3F3C3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9492F"/>
    <w:multiLevelType w:val="hybridMultilevel"/>
    <w:tmpl w:val="90767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7B32"/>
    <w:multiLevelType w:val="hybridMultilevel"/>
    <w:tmpl w:val="030AEB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F9458C"/>
    <w:multiLevelType w:val="hybridMultilevel"/>
    <w:tmpl w:val="E3ACB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08C5"/>
    <w:multiLevelType w:val="multilevel"/>
    <w:tmpl w:val="4EB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1F7ADC"/>
    <w:multiLevelType w:val="hybridMultilevel"/>
    <w:tmpl w:val="8F702FD6"/>
    <w:lvl w:ilvl="0" w:tplc="0409000F">
      <w:start w:val="5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46E11"/>
    <w:multiLevelType w:val="multilevel"/>
    <w:tmpl w:val="875A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A919D2"/>
    <w:multiLevelType w:val="multilevel"/>
    <w:tmpl w:val="6800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8214A8"/>
    <w:multiLevelType w:val="multilevel"/>
    <w:tmpl w:val="5C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F96786"/>
    <w:multiLevelType w:val="multilevel"/>
    <w:tmpl w:val="9282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E7FD1"/>
    <w:multiLevelType w:val="multilevel"/>
    <w:tmpl w:val="890C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F7751C"/>
    <w:multiLevelType w:val="multilevel"/>
    <w:tmpl w:val="F29E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0C5B55"/>
    <w:multiLevelType w:val="multilevel"/>
    <w:tmpl w:val="3DB2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D13916"/>
    <w:multiLevelType w:val="multilevel"/>
    <w:tmpl w:val="8A6E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4604B7"/>
    <w:multiLevelType w:val="multilevel"/>
    <w:tmpl w:val="1016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28998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08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716951">
    <w:abstractNumId w:val="4"/>
  </w:num>
  <w:num w:numId="4" w16cid:durableId="169530246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2539823">
    <w:abstractNumId w:val="8"/>
  </w:num>
  <w:num w:numId="6" w16cid:durableId="1170220847">
    <w:abstractNumId w:val="12"/>
  </w:num>
  <w:num w:numId="7" w16cid:durableId="550192229">
    <w:abstractNumId w:val="13"/>
  </w:num>
  <w:num w:numId="8" w16cid:durableId="939340486">
    <w:abstractNumId w:val="1"/>
  </w:num>
  <w:num w:numId="9" w16cid:durableId="1798525321">
    <w:abstractNumId w:val="6"/>
  </w:num>
  <w:num w:numId="10" w16cid:durableId="2144543369">
    <w:abstractNumId w:val="2"/>
  </w:num>
  <w:num w:numId="11" w16cid:durableId="278147774">
    <w:abstractNumId w:val="9"/>
  </w:num>
  <w:num w:numId="12" w16cid:durableId="817190822">
    <w:abstractNumId w:val="7"/>
  </w:num>
  <w:num w:numId="13" w16cid:durableId="840237526">
    <w:abstractNumId w:val="10"/>
  </w:num>
  <w:num w:numId="14" w16cid:durableId="1605922046">
    <w:abstractNumId w:val="14"/>
  </w:num>
  <w:num w:numId="15" w16cid:durableId="1611087995">
    <w:abstractNumId w:val="15"/>
  </w:num>
  <w:num w:numId="16" w16cid:durableId="974334742">
    <w:abstractNumId w:val="16"/>
  </w:num>
  <w:num w:numId="17" w16cid:durableId="1850677846">
    <w:abstractNumId w:val="11"/>
  </w:num>
  <w:num w:numId="18" w16cid:durableId="171262471">
    <w:abstractNumId w:val="5"/>
  </w:num>
  <w:num w:numId="19" w16cid:durableId="1764839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C8"/>
    <w:rsid w:val="00042FC6"/>
    <w:rsid w:val="0005019B"/>
    <w:rsid w:val="000876E0"/>
    <w:rsid w:val="0009066A"/>
    <w:rsid w:val="00092CA0"/>
    <w:rsid w:val="000936B3"/>
    <w:rsid w:val="0009672F"/>
    <w:rsid w:val="000A22CA"/>
    <w:rsid w:val="000B15CC"/>
    <w:rsid w:val="000E363D"/>
    <w:rsid w:val="000E60EF"/>
    <w:rsid w:val="000E741F"/>
    <w:rsid w:val="001155DC"/>
    <w:rsid w:val="00115BBC"/>
    <w:rsid w:val="00134AB0"/>
    <w:rsid w:val="00137BB5"/>
    <w:rsid w:val="00151753"/>
    <w:rsid w:val="00160B8A"/>
    <w:rsid w:val="00165E5B"/>
    <w:rsid w:val="0016787F"/>
    <w:rsid w:val="00175960"/>
    <w:rsid w:val="00184115"/>
    <w:rsid w:val="00194A54"/>
    <w:rsid w:val="001A4353"/>
    <w:rsid w:val="001C2852"/>
    <w:rsid w:val="00201B7D"/>
    <w:rsid w:val="00214AF9"/>
    <w:rsid w:val="0022102B"/>
    <w:rsid w:val="002401C0"/>
    <w:rsid w:val="00261B0D"/>
    <w:rsid w:val="002721D9"/>
    <w:rsid w:val="002737B7"/>
    <w:rsid w:val="00292597"/>
    <w:rsid w:val="002D7796"/>
    <w:rsid w:val="003052AC"/>
    <w:rsid w:val="00307C88"/>
    <w:rsid w:val="00320285"/>
    <w:rsid w:val="003234CD"/>
    <w:rsid w:val="00327F65"/>
    <w:rsid w:val="0035010F"/>
    <w:rsid w:val="003567CF"/>
    <w:rsid w:val="00373FE4"/>
    <w:rsid w:val="003D2ECC"/>
    <w:rsid w:val="003D3126"/>
    <w:rsid w:val="00416DD3"/>
    <w:rsid w:val="004274B9"/>
    <w:rsid w:val="0045330C"/>
    <w:rsid w:val="00457F78"/>
    <w:rsid w:val="00471385"/>
    <w:rsid w:val="004A4C32"/>
    <w:rsid w:val="004A57A6"/>
    <w:rsid w:val="004B2D7E"/>
    <w:rsid w:val="00512BCB"/>
    <w:rsid w:val="00557189"/>
    <w:rsid w:val="00561455"/>
    <w:rsid w:val="00574F8F"/>
    <w:rsid w:val="005877B0"/>
    <w:rsid w:val="005A7662"/>
    <w:rsid w:val="005B3DD9"/>
    <w:rsid w:val="005C031C"/>
    <w:rsid w:val="005C3B42"/>
    <w:rsid w:val="005C5B0E"/>
    <w:rsid w:val="005C780F"/>
    <w:rsid w:val="005F7106"/>
    <w:rsid w:val="00604D06"/>
    <w:rsid w:val="00605B69"/>
    <w:rsid w:val="00630A2D"/>
    <w:rsid w:val="00660FE9"/>
    <w:rsid w:val="0067457B"/>
    <w:rsid w:val="00677D8B"/>
    <w:rsid w:val="006822F1"/>
    <w:rsid w:val="00690001"/>
    <w:rsid w:val="0069353D"/>
    <w:rsid w:val="006A5C1D"/>
    <w:rsid w:val="006B621D"/>
    <w:rsid w:val="00700923"/>
    <w:rsid w:val="00717EFC"/>
    <w:rsid w:val="007321C7"/>
    <w:rsid w:val="0076356D"/>
    <w:rsid w:val="00775688"/>
    <w:rsid w:val="0078486F"/>
    <w:rsid w:val="007C7014"/>
    <w:rsid w:val="007F192F"/>
    <w:rsid w:val="007F34F6"/>
    <w:rsid w:val="00855BBC"/>
    <w:rsid w:val="00860AB1"/>
    <w:rsid w:val="00863370"/>
    <w:rsid w:val="008638C7"/>
    <w:rsid w:val="008A0EAA"/>
    <w:rsid w:val="008B5153"/>
    <w:rsid w:val="008D6B53"/>
    <w:rsid w:val="008E495C"/>
    <w:rsid w:val="008F774B"/>
    <w:rsid w:val="00935669"/>
    <w:rsid w:val="00956533"/>
    <w:rsid w:val="00974592"/>
    <w:rsid w:val="0097578E"/>
    <w:rsid w:val="009B6EDA"/>
    <w:rsid w:val="009D55EA"/>
    <w:rsid w:val="00A00DFB"/>
    <w:rsid w:val="00A01A66"/>
    <w:rsid w:val="00A07A09"/>
    <w:rsid w:val="00A4119C"/>
    <w:rsid w:val="00A450A6"/>
    <w:rsid w:val="00A47D96"/>
    <w:rsid w:val="00A93BB3"/>
    <w:rsid w:val="00A97FD1"/>
    <w:rsid w:val="00AC7E80"/>
    <w:rsid w:val="00AF1B99"/>
    <w:rsid w:val="00B3173F"/>
    <w:rsid w:val="00B33AEE"/>
    <w:rsid w:val="00B5308E"/>
    <w:rsid w:val="00B634E6"/>
    <w:rsid w:val="00B80DE3"/>
    <w:rsid w:val="00B824D3"/>
    <w:rsid w:val="00B843CD"/>
    <w:rsid w:val="00B9494C"/>
    <w:rsid w:val="00BB1DA8"/>
    <w:rsid w:val="00BB3CB3"/>
    <w:rsid w:val="00C240B2"/>
    <w:rsid w:val="00C47315"/>
    <w:rsid w:val="00C83667"/>
    <w:rsid w:val="00CD53B3"/>
    <w:rsid w:val="00CF17C8"/>
    <w:rsid w:val="00D07073"/>
    <w:rsid w:val="00D20C04"/>
    <w:rsid w:val="00D214BF"/>
    <w:rsid w:val="00D40206"/>
    <w:rsid w:val="00D7698D"/>
    <w:rsid w:val="00DA2992"/>
    <w:rsid w:val="00DA6F58"/>
    <w:rsid w:val="00DB4108"/>
    <w:rsid w:val="00DC68F6"/>
    <w:rsid w:val="00DD541D"/>
    <w:rsid w:val="00DE18E1"/>
    <w:rsid w:val="00DE55B9"/>
    <w:rsid w:val="00DF3A5B"/>
    <w:rsid w:val="00DF3AE2"/>
    <w:rsid w:val="00DF6FC8"/>
    <w:rsid w:val="00E04C66"/>
    <w:rsid w:val="00E06226"/>
    <w:rsid w:val="00E06756"/>
    <w:rsid w:val="00E1362B"/>
    <w:rsid w:val="00E150B2"/>
    <w:rsid w:val="00E50A26"/>
    <w:rsid w:val="00E818D5"/>
    <w:rsid w:val="00E8506A"/>
    <w:rsid w:val="00EA35D9"/>
    <w:rsid w:val="00EB4899"/>
    <w:rsid w:val="00EC7EA0"/>
    <w:rsid w:val="00ED4668"/>
    <w:rsid w:val="00EE6643"/>
    <w:rsid w:val="00F066B2"/>
    <w:rsid w:val="00F21676"/>
    <w:rsid w:val="00F31CB4"/>
    <w:rsid w:val="00F34EC7"/>
    <w:rsid w:val="00F6013B"/>
    <w:rsid w:val="00F93269"/>
    <w:rsid w:val="00F95268"/>
    <w:rsid w:val="00FB6B66"/>
    <w:rsid w:val="00FF5EED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252B"/>
  <w15:chartTrackingRefBased/>
  <w15:docId w15:val="{5892C3AB-FE70-4E5C-AD3D-1CAA6466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C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5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A2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BA1C0-B081-4D22-A500-8F5EDEAC00A2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2.xml><?xml version="1.0" encoding="utf-8"?>
<ds:datastoreItem xmlns:ds="http://schemas.openxmlformats.org/officeDocument/2006/customXml" ds:itemID="{DBA8E496-E8C4-4134-9349-4F723BD09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7445C-C03F-4D76-BB57-C67B99738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Unfug (NSD)</dc:creator>
  <cp:keywords/>
  <dc:description/>
  <cp:lastModifiedBy>Chantal Unfug (NSD)</cp:lastModifiedBy>
  <cp:revision>61</cp:revision>
  <dcterms:created xsi:type="dcterms:W3CDTF">2026-04-16T15:34:00Z</dcterms:created>
  <dcterms:modified xsi:type="dcterms:W3CDTF">2026-06-25T21:33:00Z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